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MUNICIPALIDAD DE TUCAPEL </w:t>
      </w:r>
    </w:p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    SECRETARIA MUNICIPAL </w:t>
      </w:r>
    </w:p>
    <w:p w:rsidR="006F1954" w:rsidRPr="00426378" w:rsidRDefault="00ED5920" w:rsidP="0063440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ACUERDOS </w:t>
      </w:r>
      <w:r w:rsidR="00F56B82">
        <w:rPr>
          <w:rFonts w:ascii="Arial" w:eastAsia="Calibri" w:hAnsi="Arial" w:cs="Arial"/>
        </w:rPr>
        <w:t>OCTUBRE</w:t>
      </w:r>
      <w:r w:rsidR="007224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2014</w:t>
      </w:r>
    </w:p>
    <w:p w:rsidR="007376F0" w:rsidRPr="00F65B92" w:rsidRDefault="007376F0" w:rsidP="007376F0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02.10.14 - 067</w:t>
      </w:r>
      <w:r w:rsidRPr="00F65B92">
        <w:rPr>
          <w:rFonts w:ascii="Arial Narrow" w:hAnsi="Arial Narrow"/>
          <w:b/>
          <w:sz w:val="22"/>
          <w:szCs w:val="22"/>
        </w:rPr>
        <w:t xml:space="preserve"> ORDINARIA </w:t>
      </w:r>
    </w:p>
    <w:p w:rsidR="007376F0" w:rsidRPr="00F65B92" w:rsidRDefault="007376F0" w:rsidP="007376F0">
      <w:pPr>
        <w:pStyle w:val="Textoindependiente"/>
        <w:rPr>
          <w:rFonts w:ascii="Arial Narrow" w:hAnsi="Arial Narrow"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41</w:t>
      </w:r>
      <w:r w:rsidRPr="00F65B92">
        <w:rPr>
          <w:rFonts w:ascii="Arial Narrow" w:hAnsi="Arial Narrow"/>
          <w:sz w:val="22"/>
          <w:szCs w:val="22"/>
        </w:rPr>
        <w:t xml:space="preserve"> Se aprueba  por unanimidad </w:t>
      </w:r>
      <w:r>
        <w:rPr>
          <w:rFonts w:ascii="Arial Narrow" w:hAnsi="Arial Narrow"/>
          <w:sz w:val="22"/>
          <w:szCs w:val="22"/>
        </w:rPr>
        <w:t>las modificaciones presupuestarias propuestas por los Memos N°270 y 272, ambos del 26 de septiembre de 2014 del Director de Administración y Finanzas, y de acuerdo al Acta N° 22 del 01 de octubre de 2014 de la comisión de Finanzas del Concejo Municipal</w:t>
      </w:r>
    </w:p>
    <w:p w:rsidR="00B22707" w:rsidRDefault="007376F0" w:rsidP="007376F0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42</w:t>
      </w:r>
      <w:r w:rsidRPr="00F65B92">
        <w:rPr>
          <w:rFonts w:ascii="Arial Narrow" w:hAnsi="Arial Narrow"/>
          <w:sz w:val="22"/>
          <w:szCs w:val="22"/>
        </w:rPr>
        <w:t xml:space="preserve"> Se aprueba  </w:t>
      </w:r>
      <w:r>
        <w:rPr>
          <w:rFonts w:ascii="Arial Narrow" w:hAnsi="Arial Narrow"/>
          <w:sz w:val="22"/>
          <w:szCs w:val="22"/>
        </w:rPr>
        <w:t xml:space="preserve">por unanimidad conceder en comodato  por un periodo de veinte años a contar de la fecha de la presente sesión de concejo, el bien raíz de propiedad municipal ubicado en Calle Las Camelias, de la localidad de Tucapel inscrita a favor de la municipalidad de Tucapel a fojas 150, N°169 del Registro de Propiedades del Conservador de Bienes Raíces de la ciudad de Yungay , de una superficie aproximada de mil cuarenta y uno como  ochenta metros cuadrados, a la </w:t>
      </w:r>
      <w:r>
        <w:rPr>
          <w:rFonts w:ascii="Arial Narrow" w:hAnsi="Arial Narrow"/>
          <w:b/>
          <w:sz w:val="22"/>
          <w:szCs w:val="22"/>
        </w:rPr>
        <w:t>Junta</w:t>
      </w: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 xml:space="preserve"> de Vecinos Centenario de Tucapel</w:t>
      </w:r>
    </w:p>
    <w:p w:rsidR="007376F0" w:rsidRDefault="007376F0" w:rsidP="007376F0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AB5C90" w:rsidRPr="00F65B92" w:rsidRDefault="00AB5C90" w:rsidP="00AB5C90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09.10.14 - 068</w:t>
      </w:r>
      <w:r w:rsidRPr="00F65B92">
        <w:rPr>
          <w:rFonts w:ascii="Arial Narrow" w:hAnsi="Arial Narrow"/>
          <w:b/>
          <w:sz w:val="22"/>
          <w:szCs w:val="22"/>
        </w:rPr>
        <w:t xml:space="preserve"> ORDINARIA </w:t>
      </w:r>
    </w:p>
    <w:p w:rsidR="00AB5C90" w:rsidRPr="00F65B92" w:rsidRDefault="00AB5C90" w:rsidP="00AB5C90">
      <w:pPr>
        <w:pStyle w:val="Textoindependiente"/>
        <w:rPr>
          <w:rFonts w:ascii="Arial Narrow" w:hAnsi="Arial Narrow"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43</w:t>
      </w:r>
      <w:r w:rsidRPr="00F65B92">
        <w:rPr>
          <w:rFonts w:ascii="Arial Narrow" w:hAnsi="Arial Narrow"/>
          <w:sz w:val="22"/>
          <w:szCs w:val="22"/>
        </w:rPr>
        <w:t xml:space="preserve"> Se aprueba  por unanimidad </w:t>
      </w:r>
      <w:r>
        <w:rPr>
          <w:rFonts w:ascii="Arial Narrow" w:hAnsi="Arial Narrow"/>
          <w:sz w:val="22"/>
          <w:szCs w:val="22"/>
        </w:rPr>
        <w:t>las modificaciones presupuestarias propuestas por  Memo N°278 del 06 de octubre de 2014 del Director de Administración y Finanzas, y de acuerdo al Acta N° 23 del 08 de octubre de 2014 de la comisión de Finanzas del Concejo Municipal</w:t>
      </w:r>
    </w:p>
    <w:p w:rsidR="00AB5C90" w:rsidRDefault="00AB5C90" w:rsidP="00AB5C90">
      <w:pPr>
        <w:pStyle w:val="Textoindependiente"/>
        <w:rPr>
          <w:rFonts w:ascii="Arial Narrow" w:hAnsi="Arial Narrow"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44</w:t>
      </w:r>
      <w:r w:rsidRPr="00F65B92">
        <w:rPr>
          <w:rFonts w:ascii="Arial Narrow" w:hAnsi="Arial Narrow"/>
          <w:sz w:val="22"/>
          <w:szCs w:val="22"/>
        </w:rPr>
        <w:t xml:space="preserve"> Se aprueba  </w:t>
      </w:r>
      <w:r>
        <w:rPr>
          <w:rFonts w:ascii="Arial Narrow" w:hAnsi="Arial Narrow"/>
          <w:sz w:val="22"/>
          <w:szCs w:val="22"/>
        </w:rPr>
        <w:t>por unanimidad incluir en tabla  solicitud de acuerdo para  aprobación de contrato del proyecto Ampliación Posta Trupán Comuna de Tucapel</w:t>
      </w:r>
    </w:p>
    <w:p w:rsidR="00AB5C90" w:rsidRDefault="00AB5C90" w:rsidP="00AB5C90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345</w:t>
      </w:r>
      <w:r>
        <w:rPr>
          <w:rFonts w:ascii="Arial Narrow" w:hAnsi="Arial Narrow"/>
          <w:sz w:val="22"/>
          <w:szCs w:val="22"/>
        </w:rPr>
        <w:t xml:space="preserve"> Se aprueba por unanimidad contrato de Ampliación Posta de Trupán Comuna de Tucapel con la empresa: “Constructora Beltrán y Venegas Ltda., RUT 76.062.235-4 por un Monto de $37.721.959 (IVA incluido), en un plazo de 90 días corridos, y según Acta N°8 del 09 de octubre de 2014 de la Comisión de Contratos y Licitaciones del Concejo Municipal</w:t>
      </w:r>
    </w:p>
    <w:p w:rsidR="00AB5C90" w:rsidRPr="00E10D28" w:rsidRDefault="00AB5C90" w:rsidP="00AB5C90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346</w:t>
      </w:r>
      <w:r>
        <w:rPr>
          <w:rFonts w:ascii="Arial Narrow" w:hAnsi="Arial Narrow"/>
          <w:sz w:val="22"/>
          <w:szCs w:val="22"/>
        </w:rPr>
        <w:t xml:space="preserve"> Se aprueba por unanimidad  Convenio ESSBIO – Municipalidad de Tucapel Gestión Técnica para ejecución de estudio de Ingeniería de las obras “Mejoramiento A.P.R. Polcura”</w:t>
      </w:r>
    </w:p>
    <w:p w:rsidR="007376F0" w:rsidRDefault="007376F0" w:rsidP="007376F0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ES"/>
        </w:rPr>
      </w:pPr>
    </w:p>
    <w:p w:rsidR="009F3246" w:rsidRPr="00F65B92" w:rsidRDefault="009F3246" w:rsidP="009F3246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16.10.14 - 069</w:t>
      </w:r>
      <w:r w:rsidRPr="00F65B92">
        <w:rPr>
          <w:rFonts w:ascii="Arial Narrow" w:hAnsi="Arial Narrow"/>
          <w:b/>
          <w:sz w:val="22"/>
          <w:szCs w:val="22"/>
        </w:rPr>
        <w:t xml:space="preserve"> ORDINARIA </w:t>
      </w:r>
    </w:p>
    <w:p w:rsidR="009F3246" w:rsidRDefault="009F3246" w:rsidP="009F3246">
      <w:pPr>
        <w:pStyle w:val="Textoindependiente"/>
        <w:rPr>
          <w:rFonts w:ascii="Arial Narrow" w:hAnsi="Arial Narrow"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47</w:t>
      </w:r>
      <w:r w:rsidRPr="00F65B92">
        <w:rPr>
          <w:rFonts w:ascii="Arial Narrow" w:hAnsi="Arial Narrow"/>
          <w:sz w:val="22"/>
          <w:szCs w:val="22"/>
        </w:rPr>
        <w:t xml:space="preserve"> Se aprueba  por unanimidad </w:t>
      </w:r>
      <w:r>
        <w:rPr>
          <w:rFonts w:ascii="Arial Narrow" w:hAnsi="Arial Narrow"/>
          <w:sz w:val="22"/>
          <w:szCs w:val="22"/>
        </w:rPr>
        <w:t>solicitud de anticipo  de subvención  establecida en la Ley 20159, por el retiro del Docente del Liceo B-67 de Huépil Sr. Waldo San Martín Vega, y de acuerdo al Acta N°20 punto II de la Comisión de Educación del Concejo Municipal cuya sesión de trabajo se efectuó el 16 de octubre de 2014</w:t>
      </w:r>
    </w:p>
    <w:p w:rsidR="009F3246" w:rsidRDefault="009F3246" w:rsidP="009F3246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348 </w:t>
      </w:r>
      <w:r w:rsidRPr="00F65B92">
        <w:rPr>
          <w:rFonts w:ascii="Arial Narrow" w:hAnsi="Arial Narrow"/>
          <w:sz w:val="22"/>
          <w:szCs w:val="22"/>
        </w:rPr>
        <w:t xml:space="preserve">Se aprueba  por unanimidad </w:t>
      </w:r>
      <w:r>
        <w:rPr>
          <w:rFonts w:ascii="Arial Narrow" w:hAnsi="Arial Narrow"/>
          <w:sz w:val="22"/>
          <w:szCs w:val="22"/>
        </w:rPr>
        <w:t>las modificaciones presupuestarias propuestas por  Memo N°049,  del 13 de octubre de 2014 de la Jefa  de  Finanzas del Departamento de Educación, y de acuerdo al Acta N° 20 punto N°I. Letras a), b) y c), del 016 de octubre de 2014 de la comisión de Educación del Concejo Municipal</w:t>
      </w:r>
    </w:p>
    <w:p w:rsidR="009F3246" w:rsidRPr="008B0A9E" w:rsidRDefault="009F3246" w:rsidP="009F3246">
      <w:pPr>
        <w:pStyle w:val="Textoindependiente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349 </w:t>
      </w:r>
      <w:r w:rsidRPr="00F65B92">
        <w:rPr>
          <w:rFonts w:ascii="Arial Narrow" w:hAnsi="Arial Narrow"/>
          <w:sz w:val="22"/>
          <w:szCs w:val="22"/>
        </w:rPr>
        <w:t xml:space="preserve">Se aprueba  por unanimidad </w:t>
      </w:r>
      <w:r>
        <w:rPr>
          <w:rFonts w:ascii="Arial Narrow" w:hAnsi="Arial Narrow"/>
          <w:sz w:val="22"/>
          <w:szCs w:val="22"/>
        </w:rPr>
        <w:t>las modificaciones presupuestarias propuestas por  Memo N°292,  del 13 de octubre de 2014,</w:t>
      </w:r>
      <w:r w:rsidRPr="008B0A9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del Director de Administración y  Finanzas Municipales y de acuerdo al Acta N° 24 del 15 de octubre de 2014 de la comisión de Finanzas del Concejo Municipal</w:t>
      </w:r>
    </w:p>
    <w:p w:rsidR="009F3246" w:rsidRPr="00ED460A" w:rsidRDefault="009F3246" w:rsidP="009F3246">
      <w:pPr>
        <w:jc w:val="both"/>
        <w:rPr>
          <w:rFonts w:ascii="Arial Narrow" w:hAnsi="Arial Narrow"/>
        </w:rPr>
      </w:pPr>
      <w:r w:rsidRPr="00F65B92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50</w:t>
      </w:r>
      <w:r w:rsidRPr="00F65B92">
        <w:rPr>
          <w:rFonts w:ascii="Arial Narrow" w:hAnsi="Arial Narrow"/>
        </w:rPr>
        <w:t xml:space="preserve"> Se aprueba  </w:t>
      </w:r>
      <w:r>
        <w:rPr>
          <w:rFonts w:ascii="Arial Narrow" w:hAnsi="Arial Narrow"/>
        </w:rPr>
        <w:t xml:space="preserve">por unanimidad </w:t>
      </w:r>
      <w:r w:rsidRPr="00893DB4">
        <w:rPr>
          <w:rFonts w:ascii="Arial Narrow" w:hAnsi="Arial Narrow"/>
          <w:b/>
        </w:rPr>
        <w:t>ampliar a 620 metros</w:t>
      </w:r>
      <w:r>
        <w:rPr>
          <w:rFonts w:ascii="Arial Narrow" w:hAnsi="Arial Narrow"/>
        </w:rPr>
        <w:t xml:space="preserve"> cuadrados comodato de terreno celebrado con Junta de vecinos N° 08 La Colonia,  inscrito a fojas 26 vta. N°36 del registro de propiedad a cargo del Conservador de Bienes Raíces de Yungay de 1998, rol de avalúo 253-282; cuya ampliación de plazo y superficie fueron aprobados en sesión de Concejo Municipal del 05 de junio de 2014 por acuerdo N°283</w:t>
      </w:r>
    </w:p>
    <w:p w:rsidR="00892A2B" w:rsidRPr="00CE40B8" w:rsidRDefault="00892A2B" w:rsidP="00892A2B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28.10.14 - 013</w:t>
      </w:r>
      <w:r w:rsidRPr="00CE40B8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EXTRA</w:t>
      </w:r>
      <w:r w:rsidRPr="00CE40B8">
        <w:rPr>
          <w:rFonts w:ascii="Arial Narrow" w:hAnsi="Arial Narrow"/>
          <w:b/>
          <w:sz w:val="22"/>
          <w:szCs w:val="22"/>
        </w:rPr>
        <w:t xml:space="preserve">ORDINARIA </w:t>
      </w:r>
    </w:p>
    <w:p w:rsidR="00892A2B" w:rsidRDefault="00892A2B" w:rsidP="00892A2B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892A2B" w:rsidRDefault="00892A2B" w:rsidP="00892A2B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>351</w:t>
      </w:r>
      <w:r w:rsidRPr="00902024">
        <w:rPr>
          <w:rFonts w:ascii="Arial Narrow" w:hAnsi="Arial Narrow"/>
        </w:rPr>
        <w:t xml:space="preserve"> </w:t>
      </w:r>
      <w:r w:rsidRPr="00433A97">
        <w:rPr>
          <w:rFonts w:ascii="Arial Narrow" w:hAnsi="Arial Narrow"/>
        </w:rPr>
        <w:t xml:space="preserve">Se aprueba  por  unanimidad </w:t>
      </w:r>
      <w:r>
        <w:rPr>
          <w:rFonts w:ascii="Arial Narrow" w:hAnsi="Arial Narrow"/>
        </w:rPr>
        <w:t xml:space="preserve"> suplementación  presupuestaria propuesta por el Departamento de Educación según Memo N°53 del 23 de Octubre de 2014 de la Jefa de Finanzas</w:t>
      </w:r>
      <w:r>
        <w:rPr>
          <w:rFonts w:ascii="Arial Narrow" w:hAnsi="Arial Narrow" w:cs="Arial"/>
        </w:rPr>
        <w:t>, y de acuerdo al Acta N°21 del 28 de octubre de 2014 de la Comisión de Educación del Concejo Municipal</w:t>
      </w:r>
    </w:p>
    <w:p w:rsidR="00892A2B" w:rsidRDefault="00892A2B" w:rsidP="00892A2B">
      <w:pPr>
        <w:jc w:val="both"/>
        <w:rPr>
          <w:rFonts w:ascii="Arial Narrow" w:hAnsi="Arial Narrow" w:cs="Arial"/>
        </w:rPr>
      </w:pPr>
    </w:p>
    <w:p w:rsidR="00892A2B" w:rsidRDefault="00892A2B" w:rsidP="00892A2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352</w:t>
      </w:r>
      <w:r>
        <w:rPr>
          <w:rFonts w:ascii="Arial Narrow" w:hAnsi="Arial Narrow" w:cs="Arial"/>
        </w:rPr>
        <w:t xml:space="preserve">  Se aprueba con los votos favorables de los concejales: Dina Gutiérrez, Magaly Jara, Jaime Henríquez, Jorge Riquelme y Héctor Córdova; y el rechazo, por las razones que indica en su intervención, del concejal Sr. Luís Romero Jara, el traslado de Patente de Mini mercado con venta de bebidas alcohólicas Rol 4-40193, desde Calle San Diego N°013 a Calle Los Olivos N°115 de la localidad de Tucapel, y de acuerdo al punto N°3 del Acta N°25 del 27 de octubre de la Comisión de Finanzas del Concejo Municipal</w:t>
      </w:r>
    </w:p>
    <w:p w:rsidR="00892A2B" w:rsidRDefault="00892A2B" w:rsidP="00892A2B">
      <w:pPr>
        <w:jc w:val="both"/>
        <w:rPr>
          <w:rFonts w:ascii="Arial Narrow" w:hAnsi="Arial Narrow" w:cs="Arial"/>
        </w:rPr>
      </w:pPr>
    </w:p>
    <w:p w:rsidR="00892A2B" w:rsidRDefault="00892A2B" w:rsidP="00892A2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353</w:t>
      </w:r>
      <w:r>
        <w:rPr>
          <w:rFonts w:ascii="Arial Narrow" w:hAnsi="Arial Narrow" w:cs="Arial"/>
        </w:rPr>
        <w:t xml:space="preserve">  Se aprueba por unanimidad propuesta de modificación de la Ordenanza N°</w:t>
      </w:r>
      <w:proofErr w:type="gramStart"/>
      <w:r>
        <w:rPr>
          <w:rFonts w:ascii="Arial Narrow" w:hAnsi="Arial Narrow" w:cs="Arial"/>
        </w:rPr>
        <w:t>16 ”</w:t>
      </w:r>
      <w:proofErr w:type="gramEnd"/>
      <w:r>
        <w:rPr>
          <w:rFonts w:ascii="Arial Narrow" w:hAnsi="Arial Narrow" w:cs="Arial"/>
        </w:rPr>
        <w:t xml:space="preserve"> Sobre determinación de tarifas del servicio de aseo domiciliario y exenciones”. Y de acuerdo al punto N°2 del Acta N°25 del 27 de octubre de 2014 de la Comisión de Finanzas del Concejo Municipal</w:t>
      </w:r>
    </w:p>
    <w:p w:rsidR="00892A2B" w:rsidRDefault="00892A2B" w:rsidP="00892A2B">
      <w:pPr>
        <w:jc w:val="both"/>
        <w:rPr>
          <w:rFonts w:ascii="Arial Narrow" w:hAnsi="Arial Narrow" w:cs="Arial"/>
        </w:rPr>
      </w:pPr>
    </w:p>
    <w:p w:rsidR="00892A2B" w:rsidRDefault="00892A2B" w:rsidP="00892A2B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354</w:t>
      </w:r>
      <w:r>
        <w:rPr>
          <w:rFonts w:ascii="Arial Narrow" w:hAnsi="Arial Narrow"/>
        </w:rPr>
        <w:t xml:space="preserve">  Se aprueba por unanimidad Ordenanza Municipal Sobre Alumbrado Público Eficiente, Comuna de Tucapel, y de acuerdo al  Acta de fecha 27 de Octubre de 2014 de la Comisión de Obras del Concejo Municipal</w:t>
      </w:r>
    </w:p>
    <w:p w:rsidR="00892A2B" w:rsidRDefault="00892A2B" w:rsidP="00892A2B">
      <w:pPr>
        <w:jc w:val="both"/>
        <w:rPr>
          <w:rFonts w:ascii="Arial Narrow" w:hAnsi="Arial Narrow"/>
        </w:rPr>
      </w:pPr>
    </w:p>
    <w:p w:rsidR="00892A2B" w:rsidRDefault="00892A2B" w:rsidP="00892A2B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355</w:t>
      </w:r>
      <w:r>
        <w:rPr>
          <w:rFonts w:ascii="Arial Narrow" w:hAnsi="Arial Narrow"/>
        </w:rPr>
        <w:t xml:space="preserve">  Se aprueba por unanimidad incorporar en tabla solicitud de acuerdo para suplementación presupuestaria solicitada por Memo N°309 del 24 de octubre del Director de Administración y Finanzas</w:t>
      </w:r>
    </w:p>
    <w:p w:rsidR="00892A2B" w:rsidRDefault="00892A2B" w:rsidP="00892A2B">
      <w:pPr>
        <w:jc w:val="both"/>
        <w:rPr>
          <w:rFonts w:ascii="Arial Narrow" w:hAnsi="Arial Narrow"/>
        </w:rPr>
      </w:pPr>
    </w:p>
    <w:p w:rsidR="00892A2B" w:rsidRDefault="00892A2B" w:rsidP="00892A2B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>356</w:t>
      </w:r>
      <w:r>
        <w:rPr>
          <w:rFonts w:ascii="Arial Narrow" w:hAnsi="Arial Narrow"/>
        </w:rPr>
        <w:t xml:space="preserve">  Se aprueba por unanimidad suplementación presupuestaria propuesta</w:t>
      </w:r>
      <w:r w:rsidRPr="0027543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por Memo N°309 del 24 de octubre del Director de Administración y Finanzas, y de acuerdo  </w:t>
      </w:r>
      <w:r>
        <w:rPr>
          <w:rFonts w:ascii="Arial Narrow" w:hAnsi="Arial Narrow" w:cs="Arial"/>
        </w:rPr>
        <w:t>punto N°1 del Acta N°25 del 27 de octubre de 2014 de la Comisión de Finanzas del Concejo Municipal</w:t>
      </w:r>
    </w:p>
    <w:p w:rsidR="00AB5C90" w:rsidRPr="009F3246" w:rsidRDefault="00AB5C90" w:rsidP="007376F0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CL"/>
        </w:rPr>
      </w:pPr>
    </w:p>
    <w:sectPr w:rsidR="00AB5C90" w:rsidRPr="009F3246" w:rsidSect="0027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70" w:rsidRDefault="00515770" w:rsidP="004E3EC1">
      <w:pPr>
        <w:spacing w:after="0" w:line="240" w:lineRule="auto"/>
      </w:pPr>
      <w:r>
        <w:separator/>
      </w:r>
    </w:p>
  </w:endnote>
  <w:endnote w:type="continuationSeparator" w:id="0">
    <w:p w:rsidR="00515770" w:rsidRDefault="00515770" w:rsidP="004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  <w:jc w:val="center"/>
    </w:pPr>
    <w:r>
      <w:t xml:space="preserve">                                                                                                                                                    </w:t>
    </w:r>
    <w:sdt>
      <w:sdtPr>
        <w:id w:val="19692651"/>
        <w:docPartObj>
          <w:docPartGallery w:val="Page Numbers (Bottom of Page)"/>
          <w:docPartUnique/>
        </w:docPartObj>
      </w:sdtPr>
      <w:sdtContent>
        <w:sdt>
          <w:sdtPr>
            <w:id w:val="216747541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2A2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2A2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946BD1" w:rsidRDefault="00946BD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70" w:rsidRDefault="00515770" w:rsidP="004E3EC1">
      <w:pPr>
        <w:spacing w:after="0" w:line="240" w:lineRule="auto"/>
      </w:pPr>
      <w:r>
        <w:separator/>
      </w:r>
    </w:p>
  </w:footnote>
  <w:footnote w:type="continuationSeparator" w:id="0">
    <w:p w:rsidR="00515770" w:rsidRDefault="00515770" w:rsidP="004E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 w:rsidP="004E3EC1">
    <w:pPr>
      <w:pStyle w:val="Encabezado"/>
    </w:pPr>
  </w:p>
  <w:p w:rsidR="00946BD1" w:rsidRDefault="00946BD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2C5A"/>
    <w:multiLevelType w:val="hybridMultilevel"/>
    <w:tmpl w:val="DFAEDB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57D2"/>
    <w:multiLevelType w:val="hybridMultilevel"/>
    <w:tmpl w:val="0DCC884E"/>
    <w:lvl w:ilvl="0" w:tplc="F3E07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F1954"/>
    <w:rsid w:val="000123A1"/>
    <w:rsid w:val="00025EAD"/>
    <w:rsid w:val="00026BD1"/>
    <w:rsid w:val="00031533"/>
    <w:rsid w:val="0003655F"/>
    <w:rsid w:val="0004107B"/>
    <w:rsid w:val="00047384"/>
    <w:rsid w:val="000555D4"/>
    <w:rsid w:val="00132A57"/>
    <w:rsid w:val="001C2FB1"/>
    <w:rsid w:val="002123B6"/>
    <w:rsid w:val="00214D60"/>
    <w:rsid w:val="00250078"/>
    <w:rsid w:val="00250653"/>
    <w:rsid w:val="002740C2"/>
    <w:rsid w:val="002F019F"/>
    <w:rsid w:val="00305711"/>
    <w:rsid w:val="00323BCA"/>
    <w:rsid w:val="00346C48"/>
    <w:rsid w:val="0037058D"/>
    <w:rsid w:val="00377E66"/>
    <w:rsid w:val="003D23F2"/>
    <w:rsid w:val="003E53AF"/>
    <w:rsid w:val="003F0A78"/>
    <w:rsid w:val="003F0D58"/>
    <w:rsid w:val="003F42D8"/>
    <w:rsid w:val="004232BB"/>
    <w:rsid w:val="00426378"/>
    <w:rsid w:val="004274FF"/>
    <w:rsid w:val="00431757"/>
    <w:rsid w:val="004419AF"/>
    <w:rsid w:val="004A6CFD"/>
    <w:rsid w:val="004B11DA"/>
    <w:rsid w:val="004B5BF3"/>
    <w:rsid w:val="004C4156"/>
    <w:rsid w:val="004C7AA9"/>
    <w:rsid w:val="004E023E"/>
    <w:rsid w:val="004E3EC1"/>
    <w:rsid w:val="00515770"/>
    <w:rsid w:val="00517552"/>
    <w:rsid w:val="00557D10"/>
    <w:rsid w:val="00573AD7"/>
    <w:rsid w:val="0057442B"/>
    <w:rsid w:val="00581269"/>
    <w:rsid w:val="005A63F7"/>
    <w:rsid w:val="005D5A30"/>
    <w:rsid w:val="005E1B62"/>
    <w:rsid w:val="005E3563"/>
    <w:rsid w:val="00601281"/>
    <w:rsid w:val="00611D63"/>
    <w:rsid w:val="00634405"/>
    <w:rsid w:val="006445FC"/>
    <w:rsid w:val="00684D28"/>
    <w:rsid w:val="00697CB0"/>
    <w:rsid w:val="006F1954"/>
    <w:rsid w:val="00715A2C"/>
    <w:rsid w:val="00722466"/>
    <w:rsid w:val="007376F0"/>
    <w:rsid w:val="007770AC"/>
    <w:rsid w:val="007971B5"/>
    <w:rsid w:val="007B7700"/>
    <w:rsid w:val="007D6BC0"/>
    <w:rsid w:val="007F506B"/>
    <w:rsid w:val="008472B4"/>
    <w:rsid w:val="00873203"/>
    <w:rsid w:val="00892A2B"/>
    <w:rsid w:val="008B0123"/>
    <w:rsid w:val="008C2624"/>
    <w:rsid w:val="008C7978"/>
    <w:rsid w:val="008F46DC"/>
    <w:rsid w:val="0091545F"/>
    <w:rsid w:val="00926DD8"/>
    <w:rsid w:val="00946BD1"/>
    <w:rsid w:val="009A2EA2"/>
    <w:rsid w:val="009F3246"/>
    <w:rsid w:val="00A07E73"/>
    <w:rsid w:val="00A52E57"/>
    <w:rsid w:val="00A56D0D"/>
    <w:rsid w:val="00AB5C90"/>
    <w:rsid w:val="00AC31CC"/>
    <w:rsid w:val="00AF0E59"/>
    <w:rsid w:val="00B22707"/>
    <w:rsid w:val="00BA0C3C"/>
    <w:rsid w:val="00BE399E"/>
    <w:rsid w:val="00BF0781"/>
    <w:rsid w:val="00C034B8"/>
    <w:rsid w:val="00CA1416"/>
    <w:rsid w:val="00CA6172"/>
    <w:rsid w:val="00CB13C0"/>
    <w:rsid w:val="00CD34B6"/>
    <w:rsid w:val="00CF443E"/>
    <w:rsid w:val="00D0229E"/>
    <w:rsid w:val="00D509D2"/>
    <w:rsid w:val="00D5458C"/>
    <w:rsid w:val="00E30465"/>
    <w:rsid w:val="00E93807"/>
    <w:rsid w:val="00E9758B"/>
    <w:rsid w:val="00EA210F"/>
    <w:rsid w:val="00EA6E33"/>
    <w:rsid w:val="00EB0F00"/>
    <w:rsid w:val="00ED5920"/>
    <w:rsid w:val="00F06A3D"/>
    <w:rsid w:val="00F35682"/>
    <w:rsid w:val="00F364B6"/>
    <w:rsid w:val="00F37BEC"/>
    <w:rsid w:val="00F56B82"/>
    <w:rsid w:val="00F717BC"/>
    <w:rsid w:val="00F768B3"/>
    <w:rsid w:val="00F77430"/>
    <w:rsid w:val="00FB6A28"/>
    <w:rsid w:val="00FC17F4"/>
    <w:rsid w:val="00FD04BE"/>
    <w:rsid w:val="00FE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19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195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346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C1"/>
  </w:style>
  <w:style w:type="paragraph" w:styleId="Piedepgina">
    <w:name w:val="footer"/>
    <w:basedOn w:val="Normal"/>
    <w:link w:val="PiedepginaCar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EC1"/>
  </w:style>
  <w:style w:type="table" w:styleId="Tablaconcuadrcula">
    <w:name w:val="Table Grid"/>
    <w:basedOn w:val="Tablanormal"/>
    <w:uiPriority w:val="59"/>
    <w:rsid w:val="0094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8A40F-651C-4B41-B947-E8F4413C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María Muñoz</dc:creator>
  <cp:lastModifiedBy>Flor María Muñoz</cp:lastModifiedBy>
  <cp:revision>8</cp:revision>
  <cp:lastPrinted>2014-01-07T17:35:00Z</cp:lastPrinted>
  <dcterms:created xsi:type="dcterms:W3CDTF">2015-03-10T19:16:00Z</dcterms:created>
  <dcterms:modified xsi:type="dcterms:W3CDTF">2015-03-10T19:20:00Z</dcterms:modified>
</cp:coreProperties>
</file>