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MUNICIPALIDAD DE TUCAPEL </w:t>
      </w:r>
    </w:p>
    <w:p w:rsidR="006F1954" w:rsidRPr="00426378" w:rsidRDefault="006F1954" w:rsidP="006F1954">
      <w:pPr>
        <w:spacing w:after="0"/>
        <w:rPr>
          <w:rFonts w:ascii="Arial" w:eastAsia="Calibri" w:hAnsi="Arial" w:cs="Arial"/>
        </w:rPr>
      </w:pPr>
      <w:r w:rsidRPr="00426378">
        <w:rPr>
          <w:rFonts w:ascii="Arial" w:eastAsia="Calibri" w:hAnsi="Arial" w:cs="Arial"/>
        </w:rPr>
        <w:t xml:space="preserve">    SECRETARIA MUNICIPAL </w:t>
      </w:r>
    </w:p>
    <w:p w:rsidR="006F1954" w:rsidRPr="00426378" w:rsidRDefault="00ED5920" w:rsidP="00634405">
      <w:pPr>
        <w:jc w:val="center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ACUERDOS </w:t>
      </w:r>
      <w:r w:rsidR="00F77430">
        <w:rPr>
          <w:rFonts w:ascii="Arial" w:eastAsia="Calibri" w:hAnsi="Arial" w:cs="Arial"/>
        </w:rPr>
        <w:t>AGOSTO</w:t>
      </w:r>
      <w:r w:rsidR="00722466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2014</w:t>
      </w:r>
    </w:p>
    <w:p w:rsidR="00D5458C" w:rsidRPr="00CE40B8" w:rsidRDefault="004C7AA9" w:rsidP="00D5458C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07.08.14 - 061</w:t>
      </w:r>
      <w:r w:rsidR="00D5458C"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D5458C" w:rsidRDefault="00D5458C" w:rsidP="00D5458C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7770AC" w:rsidRDefault="007770AC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310</w:t>
      </w:r>
      <w:r>
        <w:rPr>
          <w:rFonts w:ascii="Arial Narrow" w:hAnsi="Arial Narrow"/>
          <w:sz w:val="22"/>
          <w:szCs w:val="22"/>
        </w:rPr>
        <w:t xml:space="preserve"> Se aprueba por unanimidad las modificaciones presupuestarias solicitadas por la Jefa de Finanzas DAEM Sra. </w:t>
      </w:r>
      <w:proofErr w:type="spellStart"/>
      <w:r>
        <w:rPr>
          <w:rFonts w:ascii="Arial Narrow" w:hAnsi="Arial Narrow"/>
          <w:sz w:val="22"/>
          <w:szCs w:val="22"/>
        </w:rPr>
        <w:t>Sussan</w:t>
      </w:r>
      <w:proofErr w:type="spellEnd"/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Fuentealba</w:t>
      </w:r>
      <w:proofErr w:type="spellEnd"/>
      <w:r>
        <w:rPr>
          <w:rFonts w:ascii="Arial Narrow" w:hAnsi="Arial Narrow"/>
          <w:sz w:val="22"/>
          <w:szCs w:val="22"/>
        </w:rPr>
        <w:t xml:space="preserve"> Martínez a través de Memo N°32 del 31/07/2014 y Memo N° 33 del 07/08/2014, y de acuerdo al Acta N°15 del 01/08/2014 de la Comisión de Finanzas del Concejo Municipal</w:t>
      </w:r>
    </w:p>
    <w:p w:rsidR="007770AC" w:rsidRDefault="007770AC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311</w:t>
      </w:r>
      <w:r>
        <w:rPr>
          <w:rFonts w:ascii="Arial Narrow" w:hAnsi="Arial Narrow"/>
          <w:sz w:val="22"/>
          <w:szCs w:val="22"/>
        </w:rPr>
        <w:t xml:space="preserve"> Se aprueba por unanimidad las modificaciones presupuestarias </w:t>
      </w:r>
      <w:proofErr w:type="spellStart"/>
      <w:r>
        <w:rPr>
          <w:rFonts w:ascii="Arial Narrow" w:hAnsi="Arial Narrow"/>
          <w:sz w:val="22"/>
          <w:szCs w:val="22"/>
        </w:rPr>
        <w:t>soklicitadas</w:t>
      </w:r>
      <w:proofErr w:type="spellEnd"/>
      <w:r>
        <w:rPr>
          <w:rFonts w:ascii="Arial Narrow" w:hAnsi="Arial Narrow"/>
          <w:sz w:val="22"/>
          <w:szCs w:val="22"/>
        </w:rPr>
        <w:t xml:space="preserve"> por el </w:t>
      </w:r>
      <w:proofErr w:type="spellStart"/>
      <w:r>
        <w:rPr>
          <w:rFonts w:ascii="Arial Narrow" w:hAnsi="Arial Narrow"/>
          <w:sz w:val="22"/>
          <w:szCs w:val="22"/>
        </w:rPr>
        <w:t>el</w:t>
      </w:r>
      <w:proofErr w:type="spellEnd"/>
      <w:r>
        <w:rPr>
          <w:rFonts w:ascii="Arial Narrow" w:hAnsi="Arial Narrow"/>
          <w:sz w:val="22"/>
          <w:szCs w:val="22"/>
        </w:rPr>
        <w:t xml:space="preserve"> Director de Administración y Finanzas Sr. Mario Wohlk Caro, a través del Memo N°184 del 21/07/2014, Memo N°195 del 01/08/2014, Memo N°196 del 01/08/2014, Memo N°199 del 05/08/2014 y Memo N°200 del 07/08/2014</w:t>
      </w:r>
    </w:p>
    <w:p w:rsidR="007770AC" w:rsidRDefault="007770AC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312</w:t>
      </w:r>
      <w:r>
        <w:rPr>
          <w:rFonts w:ascii="Arial Narrow" w:hAnsi="Arial Narrow"/>
          <w:sz w:val="22"/>
          <w:szCs w:val="22"/>
        </w:rPr>
        <w:t xml:space="preserve"> Se aprueba traslado de Patentes de Alcoholes de los siguientes roles:</w:t>
      </w:r>
    </w:p>
    <w:p w:rsidR="007770AC" w:rsidRDefault="007770AC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4-40074 </w:t>
      </w:r>
      <w:proofErr w:type="spellStart"/>
      <w:r>
        <w:rPr>
          <w:rFonts w:ascii="Arial Narrow" w:hAnsi="Arial Narrow"/>
          <w:sz w:val="22"/>
          <w:szCs w:val="22"/>
        </w:rPr>
        <w:t>Minimercado</w:t>
      </w:r>
      <w:proofErr w:type="spellEnd"/>
      <w:r>
        <w:rPr>
          <w:rFonts w:ascii="Arial Narrow" w:hAnsi="Arial Narrow"/>
          <w:sz w:val="22"/>
          <w:szCs w:val="22"/>
        </w:rPr>
        <w:t>, de propiedad Don Abel Burgos Córdova</w:t>
      </w:r>
    </w:p>
    <w:p w:rsidR="007770AC" w:rsidRDefault="007770AC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4-40005 </w:t>
      </w:r>
      <w:proofErr w:type="spellStart"/>
      <w:r>
        <w:rPr>
          <w:rFonts w:ascii="Arial Narrow" w:hAnsi="Arial Narrow"/>
          <w:sz w:val="22"/>
          <w:szCs w:val="22"/>
        </w:rPr>
        <w:t>Minimercado</w:t>
      </w:r>
      <w:proofErr w:type="spellEnd"/>
      <w:r>
        <w:rPr>
          <w:rFonts w:ascii="Arial Narrow" w:hAnsi="Arial Narrow"/>
          <w:sz w:val="22"/>
          <w:szCs w:val="22"/>
        </w:rPr>
        <w:t xml:space="preserve">, de propiedad Sra. </w:t>
      </w:r>
      <w:proofErr w:type="spellStart"/>
      <w:r>
        <w:rPr>
          <w:rFonts w:ascii="Arial Narrow" w:hAnsi="Arial Narrow"/>
          <w:sz w:val="22"/>
          <w:szCs w:val="22"/>
        </w:rPr>
        <w:t>Thelma</w:t>
      </w:r>
      <w:proofErr w:type="spellEnd"/>
      <w:r>
        <w:rPr>
          <w:rFonts w:ascii="Arial Narrow" w:hAnsi="Arial Narrow"/>
          <w:sz w:val="22"/>
          <w:szCs w:val="22"/>
        </w:rPr>
        <w:t xml:space="preserve"> Muñoz Sandoval</w:t>
      </w:r>
    </w:p>
    <w:p w:rsidR="007770AC" w:rsidRDefault="007770AC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4-40140 </w:t>
      </w:r>
      <w:proofErr w:type="spellStart"/>
      <w:r>
        <w:rPr>
          <w:rFonts w:ascii="Arial Narrow" w:hAnsi="Arial Narrow"/>
          <w:sz w:val="22"/>
          <w:szCs w:val="22"/>
        </w:rPr>
        <w:t>Minimercado</w:t>
      </w:r>
      <w:proofErr w:type="spellEnd"/>
      <w:r>
        <w:rPr>
          <w:rFonts w:ascii="Arial Narrow" w:hAnsi="Arial Narrow"/>
          <w:sz w:val="22"/>
          <w:szCs w:val="22"/>
        </w:rPr>
        <w:t>, de propiedad Sra. Angélica Ramírez paredes</w:t>
      </w:r>
    </w:p>
    <w:p w:rsidR="00BF0781" w:rsidRDefault="00BF0781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</w:rPr>
      </w:pP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  <w:r>
        <w:rPr>
          <w:rFonts w:ascii="Arial Narrow" w:hAnsi="Arial Narrow" w:cs="Arial Narrow"/>
          <w:b/>
          <w:bCs/>
          <w:sz w:val="22"/>
          <w:szCs w:val="22"/>
        </w:rPr>
        <w:t>ACUERDOS SESIÓN 14.08.14 - 062</w:t>
      </w:r>
      <w:r w:rsidRPr="00CE40B8">
        <w:rPr>
          <w:rFonts w:ascii="Arial Narrow" w:hAnsi="Arial Narrow" w:cs="Arial Narrow"/>
          <w:b/>
          <w:bCs/>
          <w:sz w:val="22"/>
          <w:szCs w:val="22"/>
        </w:rPr>
        <w:t xml:space="preserve"> ORDINARIA </w:t>
      </w: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b/>
          <w:bCs/>
          <w:sz w:val="22"/>
          <w:szCs w:val="22"/>
        </w:rPr>
      </w:pP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bCs/>
          <w:sz w:val="22"/>
          <w:szCs w:val="22"/>
        </w:rPr>
        <w:t xml:space="preserve">313  </w:t>
      </w:r>
      <w:r>
        <w:rPr>
          <w:rFonts w:ascii="Arial Narrow" w:hAnsi="Arial Narrow" w:cs="Arial Narrow"/>
          <w:sz w:val="22"/>
          <w:szCs w:val="22"/>
          <w:lang w:val="es-CL"/>
        </w:rPr>
        <w:t>Se aprueba con rechazo de Concejala Sra. Magaly Jara, la modificación presupuestaria solicitada por el Director de Administración y Finanzas Sr. Mario Wohlk Caro, a través de Memo Nº 201 del 08/08/2014.</w:t>
      </w: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BF0781" w:rsidRPr="003643EC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 w:rsidRPr="003643EC">
        <w:rPr>
          <w:rFonts w:ascii="Arial Narrow" w:hAnsi="Arial Narrow" w:cs="Arial Narrow"/>
          <w:b/>
          <w:sz w:val="22"/>
          <w:szCs w:val="22"/>
          <w:lang w:val="es-CL"/>
        </w:rPr>
        <w:t>314</w:t>
      </w:r>
      <w:r>
        <w:rPr>
          <w:rFonts w:ascii="Arial Narrow" w:hAnsi="Arial Narrow" w:cs="Arial Narrow"/>
          <w:b/>
          <w:sz w:val="22"/>
          <w:szCs w:val="22"/>
          <w:lang w:val="es-CL"/>
        </w:rPr>
        <w:t xml:space="preserve">    </w:t>
      </w:r>
      <w:r w:rsidRPr="003643EC">
        <w:rPr>
          <w:rFonts w:ascii="Arial Narrow" w:hAnsi="Arial Narrow" w:cs="Arial Narrow"/>
          <w:sz w:val="22"/>
          <w:szCs w:val="22"/>
          <w:lang w:val="es-CL"/>
        </w:rPr>
        <w:t>Se</w:t>
      </w:r>
      <w:r>
        <w:rPr>
          <w:rFonts w:ascii="Arial Narrow" w:hAnsi="Arial Narrow" w:cs="Arial Narrow"/>
          <w:b/>
          <w:sz w:val="22"/>
          <w:szCs w:val="22"/>
          <w:lang w:val="es-CL"/>
        </w:rPr>
        <w:t xml:space="preserve"> </w:t>
      </w:r>
      <w:r>
        <w:rPr>
          <w:rFonts w:ascii="Arial Narrow" w:hAnsi="Arial Narrow" w:cs="Arial Narrow"/>
          <w:sz w:val="22"/>
          <w:szCs w:val="22"/>
          <w:lang w:val="es-CL"/>
        </w:rPr>
        <w:t xml:space="preserve">aprueba por unanimidad solicitud de anticipo Subvención Ley Nº 20.159, por acogerse a retiro docente Doña Diana Chavarría M. Esc. D-1228 </w:t>
      </w:r>
      <w:proofErr w:type="spellStart"/>
      <w:r>
        <w:rPr>
          <w:rFonts w:ascii="Arial Narrow" w:hAnsi="Arial Narrow" w:cs="Arial Narrow"/>
          <w:sz w:val="22"/>
          <w:szCs w:val="22"/>
          <w:lang w:val="es-CL"/>
        </w:rPr>
        <w:t>Huepil</w:t>
      </w:r>
      <w:proofErr w:type="spellEnd"/>
      <w:r>
        <w:rPr>
          <w:rFonts w:ascii="Arial Narrow" w:hAnsi="Arial Narrow" w:cs="Arial Narrow"/>
          <w:sz w:val="22"/>
          <w:szCs w:val="22"/>
          <w:lang w:val="es-CL"/>
        </w:rPr>
        <w:t xml:space="preserve"> por $ 14.662.780, según Memo Nº 92 del 08 de agosto de 2014.</w:t>
      </w:r>
    </w:p>
    <w:p w:rsidR="00BF0781" w:rsidRPr="003643EC" w:rsidRDefault="00BF0781" w:rsidP="00BF0781">
      <w:pPr>
        <w:pStyle w:val="Prrafodelista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es-CL"/>
        </w:rPr>
      </w:pP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bookmarkStart w:id="0" w:name="_GoBack"/>
      <w:bookmarkEnd w:id="0"/>
      <w:r w:rsidRPr="009A34B2">
        <w:rPr>
          <w:rFonts w:ascii="Arial Narrow" w:hAnsi="Arial Narrow" w:cs="Arial Narrow"/>
          <w:b/>
          <w:bCs/>
          <w:sz w:val="22"/>
          <w:szCs w:val="22"/>
          <w:lang w:val="es-CL"/>
        </w:rPr>
        <w:t>31</w:t>
      </w:r>
      <w:r>
        <w:rPr>
          <w:rFonts w:ascii="Arial Narrow" w:hAnsi="Arial Narrow" w:cs="Arial Narrow"/>
          <w:b/>
          <w:bCs/>
          <w:sz w:val="22"/>
          <w:szCs w:val="22"/>
          <w:lang w:val="es-CL"/>
        </w:rPr>
        <w:t>5</w:t>
      </w:r>
      <w:r w:rsidRPr="003643EC">
        <w:rPr>
          <w:rFonts w:ascii="Arial Narrow" w:hAnsi="Arial Narrow" w:cs="Arial Narrow"/>
          <w:sz w:val="22"/>
          <w:szCs w:val="22"/>
          <w:lang w:val="es-CL"/>
        </w:rPr>
        <w:t xml:space="preserve"> </w:t>
      </w:r>
      <w:r>
        <w:rPr>
          <w:rFonts w:ascii="Arial Narrow" w:hAnsi="Arial Narrow" w:cs="Arial Narrow"/>
          <w:sz w:val="22"/>
          <w:szCs w:val="22"/>
          <w:lang w:val="es-CL"/>
        </w:rPr>
        <w:t xml:space="preserve">   </w:t>
      </w:r>
      <w:r w:rsidRPr="003643EC">
        <w:rPr>
          <w:rFonts w:ascii="Arial Narrow" w:hAnsi="Arial Narrow" w:cs="Arial Narrow"/>
          <w:sz w:val="22"/>
          <w:szCs w:val="22"/>
          <w:lang w:val="es-CL"/>
        </w:rPr>
        <w:t>Se</w:t>
      </w:r>
      <w:r>
        <w:rPr>
          <w:rFonts w:ascii="Arial Narrow" w:hAnsi="Arial Narrow" w:cs="Arial Narrow"/>
          <w:b/>
          <w:sz w:val="22"/>
          <w:szCs w:val="22"/>
          <w:lang w:val="es-CL"/>
        </w:rPr>
        <w:t xml:space="preserve"> </w:t>
      </w:r>
      <w:r>
        <w:rPr>
          <w:rFonts w:ascii="Arial Narrow" w:hAnsi="Arial Narrow" w:cs="Arial Narrow"/>
          <w:sz w:val="22"/>
          <w:szCs w:val="22"/>
          <w:lang w:val="es-CL"/>
        </w:rPr>
        <w:t>aprueba por unanimidad solicitud de anticipo Subvención Ley Nº 20.159, por acogerse a retiro docente Doña Ada Fuentes F. Esc. E-1013 Tucapel por $ 14.056.812, según Memo Nº 92 del 08 de agosto de 2014.</w:t>
      </w: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</w:p>
    <w:p w:rsidR="00BF0781" w:rsidRPr="003643EC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 w:rsidRPr="003643EC">
        <w:rPr>
          <w:rFonts w:ascii="Arial Narrow" w:hAnsi="Arial Narrow" w:cs="Arial Narrow"/>
          <w:b/>
          <w:sz w:val="22"/>
          <w:szCs w:val="22"/>
          <w:lang w:val="es-CL"/>
        </w:rPr>
        <w:t>316</w:t>
      </w:r>
      <w:r>
        <w:rPr>
          <w:rFonts w:ascii="Arial Narrow" w:hAnsi="Arial Narrow" w:cs="Arial Narrow"/>
          <w:b/>
          <w:sz w:val="22"/>
          <w:szCs w:val="22"/>
          <w:lang w:val="es-CL"/>
        </w:rPr>
        <w:t xml:space="preserve">     </w:t>
      </w:r>
      <w:r w:rsidRPr="003643EC">
        <w:rPr>
          <w:rFonts w:ascii="Arial Narrow" w:hAnsi="Arial Narrow" w:cs="Arial Narrow"/>
          <w:sz w:val="22"/>
          <w:szCs w:val="22"/>
          <w:lang w:val="es-CL"/>
        </w:rPr>
        <w:t>Se</w:t>
      </w:r>
      <w:r>
        <w:rPr>
          <w:rFonts w:ascii="Arial Narrow" w:hAnsi="Arial Narrow" w:cs="Arial Narrow"/>
          <w:b/>
          <w:sz w:val="22"/>
          <w:szCs w:val="22"/>
          <w:lang w:val="es-CL"/>
        </w:rPr>
        <w:t xml:space="preserve"> </w:t>
      </w:r>
      <w:r>
        <w:rPr>
          <w:rFonts w:ascii="Arial Narrow" w:hAnsi="Arial Narrow" w:cs="Arial Narrow"/>
          <w:sz w:val="22"/>
          <w:szCs w:val="22"/>
          <w:lang w:val="es-CL"/>
        </w:rPr>
        <w:t>aprueba por unanimidad solicitud de ingresar a tabla Memo Nº 36 del 14 de agosto 2014 del Departamento de Educación.-</w:t>
      </w: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b/>
          <w:bCs/>
          <w:sz w:val="22"/>
          <w:szCs w:val="22"/>
          <w:lang w:val="es-CL"/>
        </w:rPr>
      </w:pPr>
    </w:p>
    <w:p w:rsidR="00BF0781" w:rsidRDefault="00BF0781" w:rsidP="00BF0781">
      <w:pPr>
        <w:pStyle w:val="Prrafodelista"/>
        <w:ind w:left="0"/>
        <w:jc w:val="both"/>
        <w:rPr>
          <w:rFonts w:ascii="Arial Narrow" w:hAnsi="Arial Narrow" w:cs="Arial Narrow"/>
          <w:sz w:val="22"/>
          <w:szCs w:val="22"/>
          <w:lang w:val="es-CL"/>
        </w:rPr>
      </w:pPr>
      <w:r>
        <w:rPr>
          <w:rFonts w:ascii="Arial Narrow" w:hAnsi="Arial Narrow" w:cs="Arial Narrow"/>
          <w:b/>
          <w:bCs/>
          <w:sz w:val="22"/>
          <w:szCs w:val="22"/>
          <w:lang w:val="es-CL"/>
        </w:rPr>
        <w:t xml:space="preserve">317    </w:t>
      </w:r>
      <w:r>
        <w:rPr>
          <w:rFonts w:ascii="Arial Narrow" w:hAnsi="Arial Narrow" w:cs="Arial Narrow"/>
          <w:sz w:val="22"/>
          <w:szCs w:val="22"/>
          <w:lang w:val="es-CL"/>
        </w:rPr>
        <w:t xml:space="preserve">Se aprueba por unanimidad las modificaciones presupuestarias solicitadas por la Jefa de Finanzas DAEM Sra. </w:t>
      </w:r>
      <w:proofErr w:type="spellStart"/>
      <w:r>
        <w:rPr>
          <w:rFonts w:ascii="Arial Narrow" w:hAnsi="Arial Narrow" w:cs="Arial Narrow"/>
          <w:sz w:val="22"/>
          <w:szCs w:val="22"/>
          <w:lang w:val="es-CL"/>
        </w:rPr>
        <w:t>Sussan</w:t>
      </w:r>
      <w:proofErr w:type="spellEnd"/>
      <w:r>
        <w:rPr>
          <w:rFonts w:ascii="Arial Narrow" w:hAnsi="Arial Narrow" w:cs="Arial Narrow"/>
          <w:sz w:val="22"/>
          <w:szCs w:val="22"/>
          <w:lang w:val="es-CL"/>
        </w:rPr>
        <w:t xml:space="preserve"> </w:t>
      </w:r>
      <w:proofErr w:type="spellStart"/>
      <w:r>
        <w:rPr>
          <w:rFonts w:ascii="Arial Narrow" w:hAnsi="Arial Narrow" w:cs="Arial Narrow"/>
          <w:sz w:val="22"/>
          <w:szCs w:val="22"/>
          <w:lang w:val="es-CL"/>
        </w:rPr>
        <w:t>Fuentealba</w:t>
      </w:r>
      <w:proofErr w:type="spellEnd"/>
      <w:r>
        <w:rPr>
          <w:rFonts w:ascii="Arial Narrow" w:hAnsi="Arial Narrow" w:cs="Arial Narrow"/>
          <w:sz w:val="22"/>
          <w:szCs w:val="22"/>
          <w:lang w:val="es-CL"/>
        </w:rPr>
        <w:t xml:space="preserve"> Martínez, a través de Memo Nº 34 del 08/08/2014, Memo Nº 35 del 11/08/2014 y Memo Nº 36 del 14/08/2014.</w:t>
      </w:r>
    </w:p>
    <w:p w:rsidR="00BF0781" w:rsidRDefault="00BF0781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CL"/>
        </w:rPr>
      </w:pPr>
    </w:p>
    <w:p w:rsidR="00214D60" w:rsidRPr="00CE40B8" w:rsidRDefault="00214D60" w:rsidP="00214D6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ACUERDOS SESIÓN 21.08.14 - 063</w:t>
      </w:r>
      <w:r w:rsidRPr="00CE40B8">
        <w:rPr>
          <w:rFonts w:ascii="Arial Narrow" w:hAnsi="Arial Narrow"/>
          <w:b/>
          <w:sz w:val="22"/>
          <w:szCs w:val="22"/>
        </w:rPr>
        <w:t xml:space="preserve"> ORDINARIA </w:t>
      </w:r>
    </w:p>
    <w:p w:rsidR="00214D60" w:rsidRDefault="00214D60" w:rsidP="00214D60">
      <w:pPr>
        <w:pStyle w:val="Prrafodelista"/>
        <w:ind w:left="0"/>
        <w:jc w:val="both"/>
        <w:rPr>
          <w:rFonts w:ascii="Arial Narrow" w:hAnsi="Arial Narrow"/>
          <w:b/>
          <w:sz w:val="22"/>
          <w:szCs w:val="22"/>
        </w:rPr>
      </w:pPr>
    </w:p>
    <w:p w:rsidR="00214D60" w:rsidRDefault="00214D60" w:rsidP="00214D6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318</w:t>
      </w:r>
      <w:r w:rsidRPr="00404E55">
        <w:rPr>
          <w:rFonts w:ascii="Arial Narrow" w:hAnsi="Arial Narrow"/>
        </w:rPr>
        <w:t xml:space="preserve"> Se aprueba  </w:t>
      </w:r>
      <w:r>
        <w:rPr>
          <w:rFonts w:ascii="Arial Narrow" w:hAnsi="Arial Narrow"/>
        </w:rPr>
        <w:t>por unanimidad las modificaciones presupuestarias solicitadas mediante Memo N°37 del 14 de agosto de 2014 de la Jefa de Finanzas del departamento Comunal de Educación y de acuerdo al Acta N° 17 del 21 de agosto de la Comisión de Educación del Concejo Municipal</w:t>
      </w:r>
    </w:p>
    <w:p w:rsidR="00214D60" w:rsidRDefault="00214D60" w:rsidP="00214D60">
      <w:pPr>
        <w:jc w:val="both"/>
        <w:rPr>
          <w:rFonts w:ascii="Arial Narrow" w:hAnsi="Arial Narrow" w:cs="Arial"/>
        </w:rPr>
      </w:pPr>
    </w:p>
    <w:p w:rsidR="00214D60" w:rsidRDefault="00214D60" w:rsidP="00214D60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319</w:t>
      </w:r>
      <w:r w:rsidRPr="00404E55">
        <w:rPr>
          <w:rFonts w:ascii="Arial Narrow" w:hAnsi="Arial Narrow"/>
        </w:rPr>
        <w:t xml:space="preserve"> </w:t>
      </w:r>
      <w:r w:rsidRPr="00796303">
        <w:rPr>
          <w:rFonts w:ascii="Arial Narrow" w:hAnsi="Arial Narrow"/>
          <w:lang w:val="es-ES"/>
        </w:rPr>
        <w:t>Se aprueba  por unanimidad las modificaciones presupuestarias solicitadas mediante Memo N°204 del 18 de agosto de 2014 del Director de Administración y Finanzas de la Municipalidad de Tucapel y de acuerdo al Acta N° 19 del 20 de agosto de la Comisión de Finanzas del Concejo Municipal</w:t>
      </w:r>
    </w:p>
    <w:p w:rsidR="00214D60" w:rsidRDefault="00214D60" w:rsidP="00214D60">
      <w:pPr>
        <w:jc w:val="both"/>
        <w:rPr>
          <w:rFonts w:ascii="Arial Narrow" w:hAnsi="Arial Narrow" w:cs="Arial"/>
        </w:rPr>
      </w:pPr>
    </w:p>
    <w:p w:rsidR="00214D60" w:rsidRDefault="00214D60" w:rsidP="00214D60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320</w:t>
      </w:r>
      <w:r w:rsidRPr="00404E55">
        <w:rPr>
          <w:rFonts w:ascii="Arial Narrow" w:hAnsi="Arial Narrow"/>
        </w:rPr>
        <w:t xml:space="preserve"> </w:t>
      </w:r>
      <w:r w:rsidRPr="00796303">
        <w:rPr>
          <w:rFonts w:ascii="Arial Narrow" w:hAnsi="Arial Narrow"/>
          <w:lang w:val="es-ES"/>
        </w:rPr>
        <w:t xml:space="preserve">Se aprueba  con los votos favorables de las concejalas y concejales: Sra. </w:t>
      </w:r>
      <w:r w:rsidRPr="00796303">
        <w:rPr>
          <w:rFonts w:ascii="Arial Narrow" w:hAnsi="Arial Narrow"/>
        </w:rPr>
        <w:t xml:space="preserve">Dina Gutiérrez Salazar, Sra. Magaly Jara Hernández Sr. Jaime Henríquez Vega, Sr. Jorge Riquelme Ferrada, Sr. Héctor Córdova Sabbah, y el rechazo del concejal Sr. Luís Romero Jara, el traslado de patente de alcoholes mini mercado con venta de alcoholes Rol 4-40160 del Sr. Roberto Franco </w:t>
      </w:r>
      <w:proofErr w:type="spellStart"/>
      <w:r w:rsidRPr="00796303">
        <w:rPr>
          <w:rFonts w:ascii="Arial Narrow" w:hAnsi="Arial Narrow"/>
        </w:rPr>
        <w:t>Rubilar</w:t>
      </w:r>
      <w:proofErr w:type="spellEnd"/>
      <w:r w:rsidRPr="00796303">
        <w:rPr>
          <w:rFonts w:ascii="Arial Narrow" w:hAnsi="Arial Narrow"/>
        </w:rPr>
        <w:t>, desde calle San Diego N°52 a calle San Diego N° 98 de la localidad de Tucapel, y de acuerdo al Acta N°19 de la comisión de Finanzas del Concejo Municipal</w:t>
      </w:r>
    </w:p>
    <w:p w:rsidR="00214D60" w:rsidRDefault="00214D60" w:rsidP="00214D60">
      <w:pPr>
        <w:jc w:val="both"/>
        <w:rPr>
          <w:rFonts w:ascii="Arial Narrow" w:hAnsi="Arial Narrow"/>
        </w:rPr>
      </w:pPr>
    </w:p>
    <w:p w:rsidR="00214D60" w:rsidRPr="00796303" w:rsidRDefault="00214D60" w:rsidP="00214D60">
      <w:pPr>
        <w:jc w:val="both"/>
        <w:rPr>
          <w:rFonts w:ascii="Arial Narrow" w:hAnsi="Arial Narrow" w:cs="Arial"/>
        </w:rPr>
      </w:pPr>
      <w:r>
        <w:rPr>
          <w:rFonts w:ascii="Arial Narrow" w:hAnsi="Arial Narrow"/>
          <w:b/>
        </w:rPr>
        <w:t>321</w:t>
      </w:r>
      <w:r>
        <w:rPr>
          <w:rFonts w:ascii="Arial Narrow" w:hAnsi="Arial Narrow"/>
        </w:rPr>
        <w:t xml:space="preserve"> </w:t>
      </w:r>
      <w:r w:rsidRPr="00796303">
        <w:rPr>
          <w:rFonts w:ascii="Arial Narrow" w:hAnsi="Arial Narrow"/>
          <w:lang w:val="es-ES"/>
        </w:rPr>
        <w:t>Se aprueba  por unanimidad contrato  para la ejecución de obras del proyecto “Construcción Plazoleta Portal Oeste de Huépil” con la empresa “Hugo Miralles Tejeda” RUT 9.940.157-5 por un monto IVA incluido de $32.058.000, en un plazo de 60 días corridos, y de acuerdo al Acta N° 7 del 20 de agosto de 2014 de la comisión de Contratos y Licitaciones del Concejo Municipal</w:t>
      </w:r>
    </w:p>
    <w:p w:rsidR="00214D60" w:rsidRDefault="00214D60" w:rsidP="00214D60">
      <w:pPr>
        <w:jc w:val="both"/>
        <w:rPr>
          <w:rFonts w:ascii="Arial Narrow" w:hAnsi="Arial Narrow"/>
        </w:rPr>
      </w:pPr>
    </w:p>
    <w:p w:rsidR="00214D60" w:rsidRDefault="00214D60" w:rsidP="00214D60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</w:rPr>
        <w:t>322</w:t>
      </w:r>
      <w:r>
        <w:rPr>
          <w:rFonts w:ascii="Arial Narrow" w:hAnsi="Arial Narrow"/>
        </w:rPr>
        <w:t xml:space="preserve"> </w:t>
      </w:r>
      <w:r w:rsidRPr="00796303">
        <w:rPr>
          <w:rFonts w:ascii="Arial Narrow" w:hAnsi="Arial Narrow"/>
          <w:lang w:val="es-ES"/>
        </w:rPr>
        <w:t>Se aprueba  por unanimidad contrato  para la ejecución de obras del proyecto “Construcción Plazoleta Las Camelias de Huépil” con la empresa “Hugo Miralles Tejeda” RUT 9.940.157-5 por un monto IVA incluido de $14.465.000, en un plazo de 60 días corridos, y de acuerdo al Acta N° 7 del 20 de agosto de 2014 de la comisión de Contratos y Licitaciones del Concejo Municipal</w:t>
      </w:r>
    </w:p>
    <w:p w:rsidR="00214D60" w:rsidRDefault="00214D60" w:rsidP="00214D60">
      <w:pPr>
        <w:jc w:val="both"/>
        <w:rPr>
          <w:rFonts w:ascii="Arial Narrow" w:hAnsi="Arial Narrow"/>
          <w:lang w:val="es-ES"/>
        </w:rPr>
      </w:pPr>
    </w:p>
    <w:p w:rsidR="00214D60" w:rsidRDefault="00214D60" w:rsidP="00214D60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lang w:val="es-ES"/>
        </w:rPr>
        <w:t xml:space="preserve">323 </w:t>
      </w:r>
      <w:r w:rsidRPr="00796303">
        <w:rPr>
          <w:rFonts w:ascii="Arial Narrow" w:hAnsi="Arial Narrow"/>
          <w:lang w:val="es-ES"/>
        </w:rPr>
        <w:t>Se aprueba  por unanimidad contrato  para la ejecución de obras del proyecto “Reposición Edificio Consistorial Polcura” con la empresa “Constructora Alto Sur Ltda.” RUT 76.706.420-9 por un monto IVA incluido de $59.577.000, en un plazo de 87 días corridos, y de acuerdo al Acta N° 7 del 20 de agosto de 2014 de la comisión de Contratos y Licitaciones del Concejo Municipal</w:t>
      </w:r>
    </w:p>
    <w:p w:rsidR="00214D60" w:rsidRDefault="00214D60" w:rsidP="00214D60">
      <w:pPr>
        <w:jc w:val="both"/>
        <w:rPr>
          <w:rFonts w:ascii="Arial Narrow" w:hAnsi="Arial Narrow"/>
          <w:lang w:val="es-ES"/>
        </w:rPr>
      </w:pPr>
    </w:p>
    <w:p w:rsidR="00214D60" w:rsidRPr="00796303" w:rsidRDefault="00214D60" w:rsidP="00214D60">
      <w:pPr>
        <w:jc w:val="both"/>
        <w:rPr>
          <w:rFonts w:ascii="Arial Narrow" w:hAnsi="Arial Narrow"/>
          <w:lang w:val="es-ES"/>
        </w:rPr>
      </w:pPr>
      <w:r>
        <w:rPr>
          <w:rFonts w:ascii="Arial Narrow" w:hAnsi="Arial Narrow"/>
          <w:b/>
          <w:lang w:val="es-ES"/>
        </w:rPr>
        <w:t>324</w:t>
      </w:r>
      <w:r>
        <w:rPr>
          <w:rFonts w:ascii="Arial Narrow" w:hAnsi="Arial Narrow"/>
          <w:lang w:val="es-ES"/>
        </w:rPr>
        <w:t xml:space="preserve"> </w:t>
      </w:r>
      <w:r w:rsidRPr="00796303">
        <w:rPr>
          <w:rFonts w:ascii="Arial Narrow" w:hAnsi="Arial Narrow"/>
          <w:lang w:val="es-ES"/>
        </w:rPr>
        <w:t>Se aprueba  por unanimidad contrato  para la ejecución de obras del proyecto “Construcción Pavimentación Campamento santa Elvira de Polcura” con la empresa “Sociedad Constructora NABA Ltda.” RUT 77.157.090-9 por un monto IVA incluido de $180.000.000, en un plazo de 120 días corridos, y de acuerdo al Acta N° 7 del 20 de agosto de 2014 de la comisión de Contratos y Licitaciones del Concejo Municipal</w:t>
      </w:r>
    </w:p>
    <w:p w:rsidR="00BF0781" w:rsidRPr="00214D60" w:rsidRDefault="00BF0781" w:rsidP="00D5458C">
      <w:pPr>
        <w:pStyle w:val="Prrafodelista"/>
        <w:ind w:left="0"/>
        <w:jc w:val="both"/>
        <w:rPr>
          <w:rFonts w:ascii="Arial Narrow" w:hAnsi="Arial Narrow"/>
          <w:sz w:val="22"/>
          <w:szCs w:val="22"/>
          <w:lang w:val="es-ES"/>
        </w:rPr>
      </w:pPr>
    </w:p>
    <w:sectPr w:rsidR="00BF0781" w:rsidRPr="00214D60" w:rsidSect="002740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79A1" w:rsidRDefault="00D479A1" w:rsidP="004E3EC1">
      <w:pPr>
        <w:spacing w:after="0" w:line="240" w:lineRule="auto"/>
      </w:pPr>
      <w:r>
        <w:separator/>
      </w:r>
    </w:p>
  </w:endnote>
  <w:endnote w:type="continuationSeparator" w:id="0">
    <w:p w:rsidR="00D479A1" w:rsidRDefault="00D479A1" w:rsidP="004E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  <w:jc w:val="center"/>
    </w:pPr>
    <w:r>
      <w:t xml:space="preserve">                                                                                                                                                    </w:t>
    </w:r>
    <w:sdt>
      <w:sdtPr>
        <w:id w:val="19692651"/>
        <w:docPartObj>
          <w:docPartGallery w:val="Page Numbers (Bottom of Page)"/>
          <w:docPartUnique/>
        </w:docPartObj>
      </w:sdtPr>
      <w:sdtContent>
        <w:sdt>
          <w:sdtPr>
            <w:id w:val="216747541"/>
            <w:docPartObj>
              <w:docPartGallery w:val="Page Numbers (Top of Page)"/>
              <w:docPartUnique/>
            </w:docPartObj>
          </w:sdtPr>
          <w:sdtContent>
            <w:r>
              <w:t xml:space="preserve">Página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4D6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14D60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:rsidR="00946BD1" w:rsidRDefault="00946BD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79A1" w:rsidRDefault="00D479A1" w:rsidP="004E3EC1">
      <w:pPr>
        <w:spacing w:after="0" w:line="240" w:lineRule="auto"/>
      </w:pPr>
      <w:r>
        <w:separator/>
      </w:r>
    </w:p>
  </w:footnote>
  <w:footnote w:type="continuationSeparator" w:id="0">
    <w:p w:rsidR="00D479A1" w:rsidRDefault="00D479A1" w:rsidP="004E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 w:rsidP="004E3EC1">
    <w:pPr>
      <w:pStyle w:val="Encabezado"/>
    </w:pPr>
  </w:p>
  <w:p w:rsidR="00946BD1" w:rsidRDefault="00946BD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BD1" w:rsidRDefault="00946BD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62C5A"/>
    <w:multiLevelType w:val="hybridMultilevel"/>
    <w:tmpl w:val="DFAEDBC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E57D2"/>
    <w:multiLevelType w:val="hybridMultilevel"/>
    <w:tmpl w:val="0DCC884E"/>
    <w:lvl w:ilvl="0" w:tplc="F3E07F3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F1954"/>
    <w:rsid w:val="000123A1"/>
    <w:rsid w:val="00026BD1"/>
    <w:rsid w:val="00031533"/>
    <w:rsid w:val="0003655F"/>
    <w:rsid w:val="0004107B"/>
    <w:rsid w:val="00047384"/>
    <w:rsid w:val="000555D4"/>
    <w:rsid w:val="00132A57"/>
    <w:rsid w:val="001C2FB1"/>
    <w:rsid w:val="002123B6"/>
    <w:rsid w:val="00214D60"/>
    <w:rsid w:val="00250078"/>
    <w:rsid w:val="00250653"/>
    <w:rsid w:val="002740C2"/>
    <w:rsid w:val="002F019F"/>
    <w:rsid w:val="00323BCA"/>
    <w:rsid w:val="00346C48"/>
    <w:rsid w:val="0037058D"/>
    <w:rsid w:val="00377E66"/>
    <w:rsid w:val="003E53AF"/>
    <w:rsid w:val="003F0A78"/>
    <w:rsid w:val="003F0D58"/>
    <w:rsid w:val="003F42D8"/>
    <w:rsid w:val="004232BB"/>
    <w:rsid w:val="00426378"/>
    <w:rsid w:val="004274FF"/>
    <w:rsid w:val="004419AF"/>
    <w:rsid w:val="004A6CFD"/>
    <w:rsid w:val="004B11DA"/>
    <w:rsid w:val="004B5BF3"/>
    <w:rsid w:val="004C4156"/>
    <w:rsid w:val="004C7AA9"/>
    <w:rsid w:val="004E023E"/>
    <w:rsid w:val="004E3EC1"/>
    <w:rsid w:val="00517552"/>
    <w:rsid w:val="00557D10"/>
    <w:rsid w:val="00573AD7"/>
    <w:rsid w:val="0057442B"/>
    <w:rsid w:val="00581269"/>
    <w:rsid w:val="005A63F7"/>
    <w:rsid w:val="005E1B62"/>
    <w:rsid w:val="005E3563"/>
    <w:rsid w:val="00601281"/>
    <w:rsid w:val="00611D63"/>
    <w:rsid w:val="00634405"/>
    <w:rsid w:val="006445FC"/>
    <w:rsid w:val="00684D28"/>
    <w:rsid w:val="00697CB0"/>
    <w:rsid w:val="006F1954"/>
    <w:rsid w:val="00715A2C"/>
    <w:rsid w:val="00722466"/>
    <w:rsid w:val="007770AC"/>
    <w:rsid w:val="007971B5"/>
    <w:rsid w:val="007B7700"/>
    <w:rsid w:val="007D6BC0"/>
    <w:rsid w:val="007F506B"/>
    <w:rsid w:val="008472B4"/>
    <w:rsid w:val="00873203"/>
    <w:rsid w:val="008B0123"/>
    <w:rsid w:val="008C2624"/>
    <w:rsid w:val="008F46DC"/>
    <w:rsid w:val="0091545F"/>
    <w:rsid w:val="00926DD8"/>
    <w:rsid w:val="00946BD1"/>
    <w:rsid w:val="009A2EA2"/>
    <w:rsid w:val="00A07E73"/>
    <w:rsid w:val="00A52E57"/>
    <w:rsid w:val="00A56D0D"/>
    <w:rsid w:val="00AC31CC"/>
    <w:rsid w:val="00AF0E59"/>
    <w:rsid w:val="00BA0C3C"/>
    <w:rsid w:val="00BE399E"/>
    <w:rsid w:val="00BF0781"/>
    <w:rsid w:val="00C034B8"/>
    <w:rsid w:val="00CA6172"/>
    <w:rsid w:val="00CB13C0"/>
    <w:rsid w:val="00CD34B6"/>
    <w:rsid w:val="00CF443E"/>
    <w:rsid w:val="00D0229E"/>
    <w:rsid w:val="00D479A1"/>
    <w:rsid w:val="00D509D2"/>
    <w:rsid w:val="00D5458C"/>
    <w:rsid w:val="00E30465"/>
    <w:rsid w:val="00E93807"/>
    <w:rsid w:val="00E9758B"/>
    <w:rsid w:val="00EA210F"/>
    <w:rsid w:val="00EA6E33"/>
    <w:rsid w:val="00EB0F00"/>
    <w:rsid w:val="00ED5920"/>
    <w:rsid w:val="00F06A3D"/>
    <w:rsid w:val="00F35682"/>
    <w:rsid w:val="00F364B6"/>
    <w:rsid w:val="00F37BEC"/>
    <w:rsid w:val="00F717BC"/>
    <w:rsid w:val="00F768B3"/>
    <w:rsid w:val="00F77430"/>
    <w:rsid w:val="00FB6A28"/>
    <w:rsid w:val="00FC17F4"/>
    <w:rsid w:val="00FD04BE"/>
    <w:rsid w:val="00FE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3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6F195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F1954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99"/>
    <w:qFormat/>
    <w:rsid w:val="00346C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3EC1"/>
  </w:style>
  <w:style w:type="paragraph" w:styleId="Piedepgina">
    <w:name w:val="footer"/>
    <w:basedOn w:val="Normal"/>
    <w:link w:val="PiedepginaCar"/>
    <w:unhideWhenUsed/>
    <w:rsid w:val="004E3E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3EC1"/>
  </w:style>
  <w:style w:type="table" w:styleId="Tablaconcuadrcula">
    <w:name w:val="Table Grid"/>
    <w:basedOn w:val="Tablanormal"/>
    <w:uiPriority w:val="59"/>
    <w:rsid w:val="00946B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29CD0-CABA-40A8-B3A4-39309B7F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720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 María Muñoz</dc:creator>
  <cp:lastModifiedBy>Flor María Muñoz</cp:lastModifiedBy>
  <cp:revision>7</cp:revision>
  <cp:lastPrinted>2014-01-07T17:35:00Z</cp:lastPrinted>
  <dcterms:created xsi:type="dcterms:W3CDTF">2015-03-10T19:00:00Z</dcterms:created>
  <dcterms:modified xsi:type="dcterms:W3CDTF">2015-03-10T19:11:00Z</dcterms:modified>
</cp:coreProperties>
</file>